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8" w:rsidRPr="000564D8" w:rsidRDefault="000564D8" w:rsidP="000564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 </w:t>
      </w:r>
      <w:r w:rsidRPr="00403B77">
        <w:rPr>
          <w:rFonts w:ascii="Times New Roman" w:hAnsi="Times New Roman" w:cs="Times New Roman"/>
          <w:b/>
          <w:i/>
          <w:sz w:val="28"/>
          <w:szCs w:val="28"/>
        </w:rPr>
        <w:t>«Казачок».</w:t>
      </w:r>
      <w:r w:rsidRPr="000564D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564D8" w:rsidRDefault="000564D8" w:rsidP="000564D8">
      <w:pPr>
        <w:rPr>
          <w:rFonts w:ascii="Times New Roman" w:hAnsi="Times New Roman" w:cs="Times New Roman"/>
          <w:sz w:val="28"/>
          <w:szCs w:val="28"/>
        </w:rPr>
      </w:pPr>
      <w:r w:rsidRPr="000564D8">
        <w:rPr>
          <w:rFonts w:ascii="Times New Roman" w:hAnsi="Times New Roman" w:cs="Times New Roman"/>
          <w:b/>
          <w:sz w:val="28"/>
          <w:szCs w:val="28"/>
        </w:rPr>
        <w:t>Цель:</w:t>
      </w:r>
      <w:r w:rsidRPr="000564D8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рисовать фигуру мальчика в казачьем костюме. Воспитание любви к своей малой родине.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Материалы и оборудование: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иллюстрации с изображенными кубанскими казаками в национальных костюмах, краски, кисточки, шаблоны костюмов казаков. 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Ход НОД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1.Организационный момент.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Выходит воспитатель в национальном костюме и читает стихотворение И. Варавва « На хуторе нашем вишневом».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хуторе нашем вишневом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У чистой Криничной воды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Девчата справляют обновы,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К заре поднимают цветы.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И те стеновые цветочки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Как щедрого мая,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Шитьем украшают сорочки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>
        <w:rPr>
          <w:rStyle w:val="c3"/>
          <w:color w:val="000000"/>
          <w:sz w:val="28"/>
          <w:szCs w:val="28"/>
        </w:rPr>
        <w:t>Подолы, рубах рукава.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2.Рассказ воспитателя о костюмах кубанских казаков.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Женский костюм – это целый мир. Одежда у казачек различалась согласно существующим традициям, по месту их происхождения. Яркость, веселость, независимость характера казачки отражены в нарядах. Обычно это широкая цветная юбка, богато вышитая рубаха, зипун или «</w:t>
      </w:r>
      <w:proofErr w:type="spellStart"/>
      <w:r>
        <w:rPr>
          <w:rStyle w:val="c3"/>
          <w:color w:val="000000"/>
          <w:sz w:val="28"/>
          <w:szCs w:val="28"/>
        </w:rPr>
        <w:t>кохта</w:t>
      </w:r>
      <w:proofErr w:type="spellEnd"/>
      <w:r>
        <w:rPr>
          <w:rStyle w:val="c3"/>
          <w:color w:val="000000"/>
          <w:sz w:val="28"/>
          <w:szCs w:val="28"/>
        </w:rPr>
        <w:t>», на ногах сапожки или кожаные тапочки – чувяки.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        </w:t>
      </w:r>
      <w:r>
        <w:rPr>
          <w:rStyle w:val="c3"/>
          <w:color w:val="000000"/>
          <w:sz w:val="28"/>
          <w:szCs w:val="28"/>
        </w:rPr>
        <w:t xml:space="preserve">Рубаха женская (демонстрирует рубаху с вышивкой) – сорочка старорусского покроя, выполняла одновременно роль нательной и верхней одежды. Традиционная женская рубаха была длинной, с длинными же прямыми рукавами, с круглым немного </w:t>
      </w:r>
      <w:proofErr w:type="spellStart"/>
      <w:r>
        <w:rPr>
          <w:rStyle w:val="c3"/>
          <w:color w:val="000000"/>
          <w:sz w:val="28"/>
          <w:szCs w:val="28"/>
        </w:rPr>
        <w:t>присборенным</w:t>
      </w:r>
      <w:proofErr w:type="spellEnd"/>
      <w:r>
        <w:rPr>
          <w:rStyle w:val="c3"/>
          <w:color w:val="000000"/>
          <w:sz w:val="28"/>
          <w:szCs w:val="28"/>
        </w:rPr>
        <w:t xml:space="preserve"> воротом, иногда с воротником. Старинной одеждой была юбка. Холщевые юбки на Кубани, носили, как </w:t>
      </w:r>
      <w:proofErr w:type="gramStart"/>
      <w:r>
        <w:rPr>
          <w:rStyle w:val="c3"/>
          <w:color w:val="000000"/>
          <w:sz w:val="28"/>
          <w:szCs w:val="28"/>
        </w:rPr>
        <w:t>правило</w:t>
      </w:r>
      <w:proofErr w:type="gramEnd"/>
      <w:r>
        <w:rPr>
          <w:rStyle w:val="c3"/>
          <w:color w:val="000000"/>
          <w:sz w:val="28"/>
          <w:szCs w:val="28"/>
        </w:rPr>
        <w:t xml:space="preserve"> в качестве нижних, а назывались они подол по-русски, по-украински – </w:t>
      </w:r>
      <w:proofErr w:type="spellStart"/>
      <w:r>
        <w:rPr>
          <w:rStyle w:val="c3"/>
          <w:color w:val="000000"/>
          <w:sz w:val="28"/>
          <w:szCs w:val="28"/>
        </w:rPr>
        <w:t>спидница</w:t>
      </w:r>
      <w:proofErr w:type="spellEnd"/>
      <w:r>
        <w:rPr>
          <w:rStyle w:val="c3"/>
          <w:color w:val="000000"/>
          <w:sz w:val="28"/>
          <w:szCs w:val="28"/>
        </w:rPr>
        <w:t xml:space="preserve"> Зипун – общепринятая верхняя одежда. Верхней одеждой была «</w:t>
      </w:r>
      <w:proofErr w:type="spellStart"/>
      <w:r>
        <w:rPr>
          <w:rStyle w:val="c3"/>
          <w:color w:val="000000"/>
          <w:sz w:val="28"/>
          <w:szCs w:val="28"/>
        </w:rPr>
        <w:t>кохта</w:t>
      </w:r>
      <w:proofErr w:type="spellEnd"/>
      <w:r>
        <w:rPr>
          <w:rStyle w:val="c3"/>
          <w:color w:val="000000"/>
          <w:sz w:val="28"/>
          <w:szCs w:val="28"/>
        </w:rPr>
        <w:t xml:space="preserve">» </w:t>
      </w:r>
      <w:proofErr w:type="spellStart"/>
      <w:r>
        <w:rPr>
          <w:rStyle w:val="c3"/>
          <w:color w:val="000000"/>
          <w:sz w:val="28"/>
          <w:szCs w:val="28"/>
        </w:rPr>
        <w:t>прямоспинная</w:t>
      </w:r>
      <w:proofErr w:type="spellEnd"/>
      <w:r>
        <w:rPr>
          <w:rStyle w:val="c3"/>
          <w:color w:val="000000"/>
          <w:sz w:val="28"/>
          <w:szCs w:val="28"/>
        </w:rPr>
        <w:t xml:space="preserve">, немного ниже колен. Она шилась на </w:t>
      </w:r>
      <w:proofErr w:type="gramStart"/>
      <w:r>
        <w:rPr>
          <w:rStyle w:val="c3"/>
          <w:color w:val="000000"/>
          <w:sz w:val="28"/>
          <w:szCs w:val="28"/>
        </w:rPr>
        <w:t>стеганной</w:t>
      </w:r>
      <w:proofErr w:type="gramEnd"/>
      <w:r>
        <w:rPr>
          <w:rStyle w:val="c3"/>
          <w:color w:val="000000"/>
          <w:sz w:val="28"/>
          <w:szCs w:val="28"/>
        </w:rPr>
        <w:t xml:space="preserve"> подкладке. Богатые казаки носили шубки из бархата, шелка, атласа, на лисьем меху или другом. Волосы женщины заплетали и укладывались в пучок. Его покрывали маленькой шапочкой – шлычкой, которая состоит из  круглого донышка и узкого бортика, надевалась на пучок и затягивалась шнурком. Летом на шлычку надевали легкие платки, зимой теплые, вязаные.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       Украшений женщины носили много: бусы, серьги, кольца. </w:t>
      </w:r>
      <w:proofErr w:type="spellStart"/>
      <w:r>
        <w:rPr>
          <w:rStyle w:val="c3"/>
          <w:color w:val="000000"/>
          <w:sz w:val="28"/>
          <w:szCs w:val="28"/>
        </w:rPr>
        <w:t>Сурмили</w:t>
      </w:r>
      <w:proofErr w:type="spellEnd"/>
      <w:r>
        <w:rPr>
          <w:rStyle w:val="c3"/>
          <w:color w:val="000000"/>
          <w:sz w:val="28"/>
          <w:szCs w:val="28"/>
        </w:rPr>
        <w:t xml:space="preserve"> брови и ресницы, отбеливали лицо и сильно румянили. Казаки были искусны в косметике.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        Костюм кубанского казака составляли рубаха, бешмет, шаровары, мундир в виде чекменя или черкески, заимствованный у горцев, башлык, бурка также является предметной одеждой городских народов. Черкески у казаков в конце 18 века встречались редко, но со второй половины 18 века произошло их заметное распространение.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       Рубаха – основа казачьего костюма. Украшали рубашки вышивкой по подолу и по краям рукавов, на груди. Первоначально носили традиционные украинские рубахи «</w:t>
      </w:r>
      <w:proofErr w:type="spellStart"/>
      <w:r>
        <w:rPr>
          <w:rStyle w:val="c3"/>
          <w:color w:val="000000"/>
          <w:sz w:val="28"/>
          <w:szCs w:val="28"/>
        </w:rPr>
        <w:t>голошейки</w:t>
      </w:r>
      <w:proofErr w:type="spellEnd"/>
      <w:r>
        <w:rPr>
          <w:rStyle w:val="c3"/>
          <w:color w:val="000000"/>
          <w:sz w:val="28"/>
          <w:szCs w:val="28"/>
        </w:rPr>
        <w:t>», с разного типа горловинами. Применяли в вышивке шов – мережка. Повседневную одежду у казаков составляли сермяжные свисты, сшитые из домотканого некрашеного грубого сукна. Серого или черного цвета. Свиты надевали прямо на рубашки.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       Носили также штаны – шаровары и штаны портные, из сукна и холста. Обувь: сапоги, черевики, </w:t>
      </w:r>
      <w:proofErr w:type="spellStart"/>
      <w:r>
        <w:rPr>
          <w:rStyle w:val="c3"/>
          <w:color w:val="000000"/>
          <w:sz w:val="28"/>
          <w:szCs w:val="28"/>
        </w:rPr>
        <w:t>чоботы</w:t>
      </w:r>
      <w:proofErr w:type="spellEnd"/>
      <w:r>
        <w:rPr>
          <w:rStyle w:val="c3"/>
          <w:color w:val="000000"/>
          <w:sz w:val="28"/>
          <w:szCs w:val="28"/>
        </w:rPr>
        <w:t xml:space="preserve">. Сапоги были мягкие сафьяна и грубые юфтевые. Большим разнообразием отличались головные уборы. Бытовали </w:t>
      </w:r>
      <w:proofErr w:type="spellStart"/>
      <w:r>
        <w:rPr>
          <w:rStyle w:val="c3"/>
          <w:color w:val="000000"/>
          <w:sz w:val="28"/>
          <w:szCs w:val="28"/>
        </w:rPr>
        <w:t>кучмы</w:t>
      </w:r>
      <w:proofErr w:type="spellEnd"/>
      <w:r>
        <w:rPr>
          <w:rStyle w:val="c3"/>
          <w:color w:val="000000"/>
          <w:sz w:val="28"/>
          <w:szCs w:val="28"/>
        </w:rPr>
        <w:t xml:space="preserve">, низкие круглые шапки, с узким вертикальным меховым околышем и матерчатыми вершками, сшитые в форме цилиндра или усеченного конуса. </w:t>
      </w:r>
      <w:proofErr w:type="spellStart"/>
      <w:r>
        <w:rPr>
          <w:rStyle w:val="c3"/>
          <w:color w:val="000000"/>
          <w:sz w:val="28"/>
          <w:szCs w:val="28"/>
        </w:rPr>
        <w:t>Мегерки</w:t>
      </w:r>
      <w:proofErr w:type="spellEnd"/>
      <w:r>
        <w:rPr>
          <w:rStyle w:val="c3"/>
          <w:color w:val="000000"/>
          <w:sz w:val="28"/>
          <w:szCs w:val="28"/>
        </w:rPr>
        <w:t xml:space="preserve"> – головной убор с узким околышем и высокой грушевидной тульей. По форме он подобен митре. Одним их головных уборов казака являлась папаха. Шапка у казака играла огромную роль в обычаях и символике. Папаха символизировала полноправную принадлежность к станичному обществу. Обычай нашивать на папахи и фуражки награды – бляшки с надписями, за что награжден полк, еще больше увеличивал духовную ценность головного убора. За отворот клали особо ценные бумаги и приказы. В качестве дополнительной верхней одежды черноморские казаки носили кожухи нагольные, шинели, шубы, </w:t>
      </w:r>
      <w:proofErr w:type="spellStart"/>
      <w:r>
        <w:rPr>
          <w:rStyle w:val="c3"/>
          <w:color w:val="000000"/>
          <w:sz w:val="28"/>
          <w:szCs w:val="28"/>
        </w:rPr>
        <w:t>серяки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киреи</w:t>
      </w:r>
      <w:proofErr w:type="spellEnd"/>
      <w:r>
        <w:rPr>
          <w:rStyle w:val="c3"/>
          <w:color w:val="000000"/>
          <w:sz w:val="28"/>
          <w:szCs w:val="28"/>
        </w:rPr>
        <w:t xml:space="preserve">, бурки. </w:t>
      </w:r>
      <w:proofErr w:type="spellStart"/>
      <w:r>
        <w:rPr>
          <w:rStyle w:val="c3"/>
          <w:color w:val="000000"/>
          <w:sz w:val="28"/>
          <w:szCs w:val="28"/>
        </w:rPr>
        <w:t>Серяк</w:t>
      </w:r>
      <w:proofErr w:type="spellEnd"/>
      <w:r>
        <w:rPr>
          <w:rStyle w:val="c3"/>
          <w:color w:val="000000"/>
          <w:sz w:val="28"/>
          <w:szCs w:val="28"/>
        </w:rPr>
        <w:t xml:space="preserve"> – одежда для походов, непогоды – шился из грубого толстого сукна, обычно серого или коричневого цвета. Они были дешевле бурок. Бурки шились из диких козьих кож. Кожухи нагольные – это непокрытые материей овчинные шуб</w:t>
      </w:r>
      <w:proofErr w:type="gramStart"/>
      <w:r>
        <w:rPr>
          <w:rStyle w:val="c3"/>
          <w:color w:val="000000"/>
          <w:sz w:val="28"/>
          <w:szCs w:val="28"/>
        </w:rPr>
        <w:t>ы(</w:t>
      </w:r>
      <w:proofErr w:type="gramEnd"/>
      <w:r>
        <w:rPr>
          <w:rStyle w:val="c3"/>
          <w:color w:val="000000"/>
          <w:sz w:val="28"/>
          <w:szCs w:val="28"/>
        </w:rPr>
        <w:t xml:space="preserve"> волчьи, лисьи, собачьи). В целом в основе костюма казака лежал  комплекс украинской народной одежды.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3.Кубанская народная игра « Тополек».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       В игре участвуют: ведущий – « тополь», игроки « пушинки», 3 игрока «ветры». В центре стоит «тополь», вокруг него кругами «тополь», вокруг него кругами « пушинки» за кругом на любом расстоянии.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Ведущий: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На Кубань пришла весна, распушила тополя!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Тополиный пух кружится, но на землю не ложится.  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       Дуйте ветры с кручи сильные, могучие! После этих слов налетают «ветры» и «уносят</w:t>
      </w:r>
      <w:proofErr w:type="gramStart"/>
      <w:r>
        <w:rPr>
          <w:rStyle w:val="c3"/>
          <w:color w:val="000000"/>
          <w:sz w:val="28"/>
          <w:szCs w:val="28"/>
        </w:rPr>
        <w:t>»(</w:t>
      </w:r>
      <w:proofErr w:type="gramEnd"/>
      <w:r>
        <w:rPr>
          <w:rStyle w:val="c3"/>
          <w:color w:val="000000"/>
          <w:sz w:val="28"/>
          <w:szCs w:val="28"/>
        </w:rPr>
        <w:t>ловят) «пушинки». «Пушинки устремляются в круг к «тополю». За чертой круга они не досягаемы. Пойманные «пушинки» становятся «ветрами». Выигрывают те, кто остался возле тополя.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4.Рисование «Украсим одежду казаков».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Мы сегодня с вами познакомились с национальными костюмами кубанских казаков.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- Я предлагаю вам сейчас украсить костюм казака и казачки.</w:t>
      </w:r>
    </w:p>
    <w:p w:rsidR="000564D8" w:rsidRDefault="000564D8" w:rsidP="000564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Нам помогут краски гуашь и кисточки.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Рассмотрите, внимательно, кубанский орнамент.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Какие цвета вы будете использовать?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Какие детали костюма вы будете украшать орнаментом?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( рукава рубах, подол юбок у казачки и рубаху казака)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5.Итог НОД.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Выставка работ. Вопросы детям: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Какие костюмы вам больше понравились, получились выразительными и аккуратными?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Назовите основные элементы мужского казачьего костюма?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Из чего состоял женский костюм?</w:t>
      </w:r>
    </w:p>
    <w:p w:rsidR="000564D8" w:rsidRDefault="000564D8" w:rsidP="000564D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Кто сейчас носит национальный кубанский костюм?</w:t>
      </w:r>
    </w:p>
    <w:p w:rsidR="00F5464C" w:rsidRPr="000564D8" w:rsidRDefault="00403B77" w:rsidP="000564D8">
      <w:pPr>
        <w:rPr>
          <w:rFonts w:ascii="Times New Roman" w:hAnsi="Times New Roman" w:cs="Times New Roman"/>
          <w:sz w:val="28"/>
          <w:szCs w:val="28"/>
        </w:rPr>
      </w:pPr>
    </w:p>
    <w:sectPr w:rsidR="00F5464C" w:rsidRPr="0005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8"/>
    <w:rsid w:val="000564D8"/>
    <w:rsid w:val="00403B77"/>
    <w:rsid w:val="005E7878"/>
    <w:rsid w:val="00944E89"/>
    <w:rsid w:val="00A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64D8"/>
  </w:style>
  <w:style w:type="character" w:customStyle="1" w:styleId="c2">
    <w:name w:val="c2"/>
    <w:basedOn w:val="a0"/>
    <w:rsid w:val="000564D8"/>
  </w:style>
  <w:style w:type="paragraph" w:customStyle="1" w:styleId="c1">
    <w:name w:val="c1"/>
    <w:basedOn w:val="a"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64D8"/>
  </w:style>
  <w:style w:type="character" w:customStyle="1" w:styleId="c2">
    <w:name w:val="c2"/>
    <w:basedOn w:val="a0"/>
    <w:rsid w:val="000564D8"/>
  </w:style>
  <w:style w:type="paragraph" w:customStyle="1" w:styleId="c1">
    <w:name w:val="c1"/>
    <w:basedOn w:val="a"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</cp:revision>
  <dcterms:created xsi:type="dcterms:W3CDTF">2020-11-07T18:29:00Z</dcterms:created>
  <dcterms:modified xsi:type="dcterms:W3CDTF">2021-04-26T18:55:00Z</dcterms:modified>
</cp:coreProperties>
</file>