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0F" w:rsidRDefault="0004690F">
      <w:r w:rsidRPr="00DD41CA">
        <w:rPr>
          <w:rFonts w:ascii="Times New Roman" w:eastAsia="Times New Roman" w:hAnsi="Times New Roman" w:cs="Times New Roman"/>
          <w:b/>
          <w:sz w:val="28"/>
        </w:rPr>
        <w:t>Подвижные игры</w:t>
      </w:r>
      <w:r w:rsidRPr="00DD41CA">
        <w:rPr>
          <w:rFonts w:ascii="Times New Roman" w:eastAsia="Times New Roman" w:hAnsi="Times New Roman" w:cs="Times New Roman"/>
          <w:b/>
          <w:bCs/>
          <w:sz w:val="28"/>
        </w:rPr>
        <w:t>:</w:t>
      </w:r>
      <w:r w:rsidRPr="00E06C1F">
        <w:rPr>
          <w:rFonts w:ascii="Times New Roman" w:eastAsia="Times New Roman" w:hAnsi="Times New Roman" w:cs="Times New Roman"/>
          <w:b/>
          <w:bCs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 xml:space="preserve">«Кривой петух», «Сон казака», «Золотые ворота».   </w:t>
      </w:r>
    </w:p>
    <w:p w:rsidR="0004690F" w:rsidRPr="0004690F" w:rsidRDefault="0004690F" w:rsidP="0004690F">
      <w:r w:rsidRPr="00E06C1F">
        <w:rPr>
          <w:rFonts w:ascii="Times New Roman" w:eastAsia="Times New Roman" w:hAnsi="Times New Roman" w:cs="Times New Roman"/>
          <w:b/>
          <w:sz w:val="28"/>
        </w:rPr>
        <w:t>Цель:</w:t>
      </w:r>
      <w:r>
        <w:rPr>
          <w:rFonts w:ascii="Times New Roman" w:eastAsia="Times New Roman" w:hAnsi="Times New Roman" w:cs="Times New Roman"/>
          <w:sz w:val="28"/>
        </w:rPr>
        <w:t xml:space="preserve"> Р</w:t>
      </w:r>
      <w:r w:rsidRPr="00E06C1F">
        <w:rPr>
          <w:rFonts w:ascii="Times New Roman" w:eastAsia="Times New Roman" w:hAnsi="Times New Roman" w:cs="Times New Roman"/>
          <w:sz w:val="28"/>
        </w:rPr>
        <w:t>азвитие умения действовать в соответствии с текстом, ловкости, внимания.</w:t>
      </w:r>
    </w:p>
    <w:p w:rsidR="0004690F" w:rsidRDefault="0004690F" w:rsidP="0004690F"/>
    <w:p w:rsidR="0004690F" w:rsidRDefault="0004690F" w:rsidP="0004690F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</w:rPr>
      </w:pPr>
      <w:r>
        <w:tab/>
      </w:r>
      <w:r>
        <w:rPr>
          <w:b/>
          <w:color w:val="000000"/>
          <w:sz w:val="28"/>
        </w:rPr>
        <w:t>«Кривой петух».</w:t>
      </w:r>
    </w:p>
    <w:p w:rsidR="0004690F" w:rsidRDefault="0004690F" w:rsidP="0004690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22A"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</w:t>
      </w:r>
      <w:r w:rsidRPr="0039522A">
        <w:rPr>
          <w:color w:val="000000"/>
          <w:sz w:val="28"/>
          <w:szCs w:val="28"/>
        </w:rPr>
        <w:t xml:space="preserve">развитие </w:t>
      </w:r>
      <w:proofErr w:type="spellStart"/>
      <w:r w:rsidRPr="0039522A">
        <w:rPr>
          <w:color w:val="000000"/>
          <w:sz w:val="28"/>
          <w:szCs w:val="28"/>
        </w:rPr>
        <w:t>звуковысотного</w:t>
      </w:r>
      <w:proofErr w:type="spellEnd"/>
      <w:r w:rsidRPr="0039522A">
        <w:rPr>
          <w:color w:val="000000"/>
          <w:sz w:val="28"/>
          <w:szCs w:val="28"/>
        </w:rPr>
        <w:t xml:space="preserve"> слуха, тембрового слуха, ориент</w:t>
      </w:r>
      <w:r>
        <w:rPr>
          <w:color w:val="000000"/>
          <w:sz w:val="28"/>
          <w:szCs w:val="28"/>
        </w:rPr>
        <w:t xml:space="preserve">ации в пространстве, упражнение </w:t>
      </w:r>
      <w:r w:rsidRPr="0039522A">
        <w:rPr>
          <w:color w:val="000000"/>
          <w:sz w:val="28"/>
          <w:szCs w:val="28"/>
        </w:rPr>
        <w:t xml:space="preserve"> в </w:t>
      </w:r>
      <w:proofErr w:type="gramStart"/>
      <w:r w:rsidRPr="0039522A">
        <w:rPr>
          <w:color w:val="000000"/>
          <w:sz w:val="28"/>
          <w:szCs w:val="28"/>
        </w:rPr>
        <w:t>ритмическом хороводном шаге</w:t>
      </w:r>
      <w:proofErr w:type="gramEnd"/>
      <w:r w:rsidRPr="0039522A">
        <w:rPr>
          <w:color w:val="000000"/>
          <w:sz w:val="28"/>
          <w:szCs w:val="28"/>
        </w:rPr>
        <w:t>.</w:t>
      </w:r>
    </w:p>
    <w:p w:rsidR="0004690F" w:rsidRPr="0039522A" w:rsidRDefault="0004690F" w:rsidP="0004690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39522A">
        <w:rPr>
          <w:b/>
          <w:color w:val="000000"/>
          <w:sz w:val="28"/>
          <w:szCs w:val="28"/>
        </w:rPr>
        <w:t>Ход игры:</w:t>
      </w:r>
      <w:r>
        <w:rPr>
          <w:color w:val="000000"/>
          <w:sz w:val="28"/>
          <w:szCs w:val="28"/>
        </w:rPr>
        <w:t xml:space="preserve"> </w:t>
      </w:r>
      <w:r w:rsidRPr="0039522A">
        <w:rPr>
          <w:color w:val="000000"/>
          <w:sz w:val="28"/>
          <w:szCs w:val="28"/>
        </w:rPr>
        <w:t>Дети стоят по кругу. Один — в центре.</w:t>
      </w:r>
    </w:p>
    <w:p w:rsidR="0004690F" w:rsidRPr="0039522A" w:rsidRDefault="0004690F" w:rsidP="000469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9522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 </w:t>
      </w:r>
      <w:r w:rsidRPr="003952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«Кривой петух, на чём стоишь?»</w:t>
      </w:r>
      <w:r w:rsidRPr="0039522A">
        <w:rPr>
          <w:rFonts w:ascii="Times New Roman" w:eastAsia="Times New Roman" w:hAnsi="Times New Roman" w:cs="Times New Roman"/>
          <w:color w:val="000000"/>
          <w:sz w:val="28"/>
          <w:szCs w:val="28"/>
        </w:rPr>
        <w:t> (На иголочках)</w:t>
      </w:r>
    </w:p>
    <w:p w:rsidR="0004690F" w:rsidRPr="0039522A" w:rsidRDefault="0004690F" w:rsidP="000469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952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как тебе, не колко?</w:t>
      </w:r>
      <w:r w:rsidRPr="003952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(На </w:t>
      </w:r>
      <w:proofErr w:type="spellStart"/>
      <w:r w:rsidRPr="0039522A">
        <w:rPr>
          <w:rFonts w:ascii="Times New Roman" w:eastAsia="Times New Roman" w:hAnsi="Times New Roman" w:cs="Times New Roman"/>
          <w:color w:val="000000"/>
          <w:sz w:val="28"/>
          <w:szCs w:val="28"/>
        </w:rPr>
        <w:t>подковочках</w:t>
      </w:r>
      <w:proofErr w:type="spellEnd"/>
      <w:r w:rsidRPr="0039522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4690F" w:rsidRPr="0039522A" w:rsidRDefault="0004690F" w:rsidP="000469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9522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идут по кругу и поют:</w:t>
      </w:r>
    </w:p>
    <w:p w:rsidR="0004690F" w:rsidRPr="0039522A" w:rsidRDefault="0004690F" w:rsidP="000469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952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Ступай в кут,</w:t>
      </w:r>
    </w:p>
    <w:p w:rsidR="0004690F" w:rsidRPr="0039522A" w:rsidRDefault="0004690F" w:rsidP="000469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952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Там блины пекут,</w:t>
      </w:r>
    </w:p>
    <w:p w:rsidR="0004690F" w:rsidRPr="0039522A" w:rsidRDefault="0004690F" w:rsidP="000469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952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Там блины пекут</w:t>
      </w:r>
      <w:r w:rsidRPr="003952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4690F" w:rsidRPr="0039522A" w:rsidRDefault="0004690F" w:rsidP="000469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952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Тебе блин дадут.</w:t>
      </w:r>
    </w:p>
    <w:p w:rsidR="0004690F" w:rsidRPr="0039522A" w:rsidRDefault="0004690F" w:rsidP="000469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9522A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 стучит ногой об пол. (3 раза)</w:t>
      </w:r>
    </w:p>
    <w:p w:rsidR="0004690F" w:rsidRPr="0039522A" w:rsidRDefault="0004690F" w:rsidP="000469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9522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3952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Кто там?</w:t>
      </w:r>
    </w:p>
    <w:p w:rsidR="0004690F" w:rsidRPr="0039522A" w:rsidRDefault="0004690F" w:rsidP="000469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952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 я, Тарас.</w:t>
      </w:r>
    </w:p>
    <w:p w:rsidR="0004690F" w:rsidRPr="0039522A" w:rsidRDefault="0004690F" w:rsidP="000469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9522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— </w:t>
      </w:r>
      <w:r w:rsidRPr="003952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Лови нас, не открывая глаз.</w:t>
      </w:r>
    </w:p>
    <w:p w:rsidR="0004690F" w:rsidRPr="0039522A" w:rsidRDefault="0004690F" w:rsidP="000469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9522A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поймал, должен угадать.</w:t>
      </w:r>
    </w:p>
    <w:p w:rsidR="0004690F" w:rsidRDefault="0004690F" w:rsidP="0004690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</w:p>
    <w:p w:rsidR="0004690F" w:rsidRDefault="0004690F" w:rsidP="0004690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</w:p>
    <w:p w:rsidR="0004690F" w:rsidRPr="0004690F" w:rsidRDefault="0004690F" w:rsidP="0004690F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04690F">
        <w:rPr>
          <w:rStyle w:val="c0"/>
          <w:b/>
          <w:color w:val="000000"/>
          <w:sz w:val="28"/>
          <w:szCs w:val="28"/>
        </w:rPr>
        <w:t>«Сон казака».</w:t>
      </w:r>
    </w:p>
    <w:p w:rsidR="0004690F" w:rsidRDefault="0004690F" w:rsidP="0004690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22A"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</w:t>
      </w:r>
      <w:r w:rsidRPr="0039522A">
        <w:rPr>
          <w:color w:val="000000"/>
          <w:sz w:val="28"/>
          <w:szCs w:val="28"/>
        </w:rPr>
        <w:t xml:space="preserve">развитие </w:t>
      </w:r>
      <w:proofErr w:type="spellStart"/>
      <w:r w:rsidRPr="0039522A">
        <w:rPr>
          <w:color w:val="000000"/>
          <w:sz w:val="28"/>
          <w:szCs w:val="28"/>
        </w:rPr>
        <w:t>звуковысотного</w:t>
      </w:r>
      <w:proofErr w:type="spellEnd"/>
      <w:r w:rsidRPr="0039522A">
        <w:rPr>
          <w:color w:val="000000"/>
          <w:sz w:val="28"/>
          <w:szCs w:val="28"/>
        </w:rPr>
        <w:t xml:space="preserve"> слуха, тембрового слуха, ориент</w:t>
      </w:r>
      <w:r>
        <w:rPr>
          <w:color w:val="000000"/>
          <w:sz w:val="28"/>
          <w:szCs w:val="28"/>
        </w:rPr>
        <w:t xml:space="preserve">ации в пространстве, упражнение </w:t>
      </w:r>
      <w:r w:rsidRPr="0039522A">
        <w:rPr>
          <w:color w:val="000000"/>
          <w:sz w:val="28"/>
          <w:szCs w:val="28"/>
        </w:rPr>
        <w:t xml:space="preserve"> в </w:t>
      </w:r>
      <w:proofErr w:type="gramStart"/>
      <w:r w:rsidRPr="0039522A">
        <w:rPr>
          <w:color w:val="000000"/>
          <w:sz w:val="28"/>
          <w:szCs w:val="28"/>
        </w:rPr>
        <w:t>ритмическом хороводном шаге</w:t>
      </w:r>
      <w:proofErr w:type="gramEnd"/>
      <w:r w:rsidRPr="0039522A">
        <w:rPr>
          <w:color w:val="000000"/>
          <w:sz w:val="28"/>
          <w:szCs w:val="28"/>
        </w:rPr>
        <w:t>.</w:t>
      </w:r>
    </w:p>
    <w:p w:rsidR="0004690F" w:rsidRDefault="0004690F" w:rsidP="0004690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4690F">
        <w:rPr>
          <w:rStyle w:val="c0"/>
          <w:b/>
          <w:color w:val="000000"/>
          <w:sz w:val="28"/>
          <w:szCs w:val="28"/>
        </w:rPr>
        <w:t>Ход игры:</w:t>
      </w:r>
      <w:r>
        <w:rPr>
          <w:rStyle w:val="c0"/>
          <w:color w:val="000000"/>
          <w:sz w:val="28"/>
          <w:szCs w:val="28"/>
        </w:rPr>
        <w:t xml:space="preserve"> Из играющих выбирается «казак», который становится в середине круга. «Казаку» завязывают глаза, или он закрывает их сам. Дети двигаются по кругу со словами:</w:t>
      </w:r>
    </w:p>
    <w:p w:rsidR="0004690F" w:rsidRDefault="0004690F" w:rsidP="0004690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Кто с утра чертей гоняет,</w:t>
      </w:r>
    </w:p>
    <w:p w:rsidR="0004690F" w:rsidRDefault="0004690F" w:rsidP="0004690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Песни звонкие спивает,</w:t>
      </w:r>
    </w:p>
    <w:p w:rsidR="0004690F" w:rsidRDefault="0004690F" w:rsidP="0004690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Спать мешает казаку</w:t>
      </w:r>
    </w:p>
    <w:p w:rsidR="0004690F" w:rsidRDefault="0004690F" w:rsidP="0004690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И кричит «Ку-ка-ре-ку»?</w:t>
      </w:r>
    </w:p>
    <w:p w:rsidR="0004690F" w:rsidRDefault="0004690F" w:rsidP="0004690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Один из стоящих в кругу кричит по-петушиному, стараясь изменить голос. Казак, открыв глаза, старается угадать, кто кричал. Если ему это удается, — забирает кричащего в середину круга. Игра продолжается:</w:t>
      </w:r>
    </w:p>
    <w:p w:rsidR="0004690F" w:rsidRDefault="0004690F" w:rsidP="0004690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</w:p>
    <w:p w:rsidR="0004690F" w:rsidRDefault="0004690F" w:rsidP="0004690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</w:p>
    <w:p w:rsidR="0004690F" w:rsidRPr="0004690F" w:rsidRDefault="0004690F" w:rsidP="0004690F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04690F">
        <w:rPr>
          <w:rStyle w:val="c0"/>
          <w:b/>
          <w:color w:val="000000"/>
          <w:sz w:val="28"/>
          <w:szCs w:val="28"/>
        </w:rPr>
        <w:t>«Золотые ворота».</w:t>
      </w:r>
    </w:p>
    <w:p w:rsidR="0004690F" w:rsidRPr="0004690F" w:rsidRDefault="0004690F" w:rsidP="0004690F">
      <w:pPr>
        <w:pStyle w:val="a3"/>
        <w:spacing w:before="0" w:beforeAutospacing="0" w:after="0" w:afterAutospacing="0"/>
        <w:rPr>
          <w:sz w:val="28"/>
          <w:szCs w:val="28"/>
        </w:rPr>
      </w:pPr>
      <w:r w:rsidRPr="0004690F">
        <w:rPr>
          <w:b/>
          <w:sz w:val="28"/>
          <w:szCs w:val="28"/>
        </w:rPr>
        <w:t>Цель:</w:t>
      </w:r>
      <w:r>
        <w:rPr>
          <w:sz w:val="26"/>
          <w:szCs w:val="26"/>
        </w:rPr>
        <w:t xml:space="preserve"> </w:t>
      </w:r>
      <w:proofErr w:type="gramStart"/>
      <w:r w:rsidRPr="0004690F">
        <w:rPr>
          <w:sz w:val="28"/>
          <w:szCs w:val="28"/>
        </w:rPr>
        <w:t>Активизация и развитие двигательной деятельности детей при тесной взаимосвязи с их познавательной и мыслительной деятельностью, по средствами народной игры.</w:t>
      </w:r>
      <w:proofErr w:type="gramEnd"/>
    </w:p>
    <w:p w:rsidR="0004690F" w:rsidRDefault="0004690F" w:rsidP="0004690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4690F">
        <w:rPr>
          <w:rStyle w:val="c0"/>
          <w:b/>
          <w:color w:val="000000"/>
          <w:sz w:val="28"/>
          <w:szCs w:val="28"/>
        </w:rPr>
        <w:t>Ход игры:</w:t>
      </w:r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Играющие берутся за руки, образуя круг.</w:t>
      </w:r>
      <w:proofErr w:type="gramEnd"/>
    </w:p>
    <w:p w:rsidR="0004690F" w:rsidRDefault="0004690F" w:rsidP="0004690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В центре его встают двое играющих, берутся за руки и поднимают их вверх — делают «золотые ворота». Рядом с «воротами» втыкают ветку.</w:t>
      </w:r>
    </w:p>
    <w:p w:rsidR="0004690F" w:rsidRDefault="0004690F" w:rsidP="0004690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Один из участников игры — водящий. Он проходит через «золотые ворота», подходит к кругу и ребром ладони разрывает руки одной из стоящих там пар. При этом все говорят:</w:t>
      </w:r>
    </w:p>
    <w:p w:rsidR="0004690F" w:rsidRDefault="0004690F" w:rsidP="0004690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В золотые ворота проходите господа:</w:t>
      </w:r>
    </w:p>
    <w:p w:rsidR="0004690F" w:rsidRDefault="0004690F" w:rsidP="0004690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В первый раз</w:t>
      </w:r>
      <w:r>
        <w:rPr>
          <w:rStyle w:val="c0"/>
          <w:color w:val="000000"/>
          <w:sz w:val="28"/>
          <w:szCs w:val="28"/>
        </w:rPr>
        <w:t> — </w:t>
      </w:r>
      <w:r>
        <w:rPr>
          <w:rStyle w:val="c0"/>
          <w:i/>
          <w:iCs/>
          <w:color w:val="000000"/>
          <w:sz w:val="28"/>
          <w:szCs w:val="28"/>
        </w:rPr>
        <w:t>прощается,</w:t>
      </w:r>
    </w:p>
    <w:p w:rsidR="0004690F" w:rsidRDefault="0004690F" w:rsidP="0004690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Второй</w:t>
      </w:r>
      <w:r>
        <w:rPr>
          <w:rStyle w:val="c0"/>
          <w:color w:val="000000"/>
          <w:sz w:val="28"/>
          <w:szCs w:val="28"/>
        </w:rPr>
        <w:t> — </w:t>
      </w:r>
      <w:r>
        <w:rPr>
          <w:rStyle w:val="c0"/>
          <w:i/>
          <w:iCs/>
          <w:color w:val="000000"/>
          <w:sz w:val="28"/>
          <w:szCs w:val="28"/>
        </w:rPr>
        <w:t>запрещается,</w:t>
      </w:r>
    </w:p>
    <w:p w:rsidR="0004690F" w:rsidRDefault="0004690F" w:rsidP="0004690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А на третий раз не пропустим вас!</w:t>
      </w:r>
    </w:p>
    <w:p w:rsidR="0004690F" w:rsidRDefault="0004690F" w:rsidP="0004690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Играющие, </w:t>
      </w:r>
      <w:proofErr w:type="gramStart"/>
      <w:r>
        <w:rPr>
          <w:rStyle w:val="c0"/>
          <w:color w:val="000000"/>
          <w:sz w:val="28"/>
          <w:szCs w:val="28"/>
        </w:rPr>
        <w:t>руки</w:t>
      </w:r>
      <w:proofErr w:type="gramEnd"/>
      <w:r>
        <w:rPr>
          <w:rStyle w:val="c0"/>
          <w:color w:val="000000"/>
          <w:sz w:val="28"/>
          <w:szCs w:val="28"/>
        </w:rPr>
        <w:t xml:space="preserve"> которых разъединил водящий, бегут в разные стороны по кругу к воткнутой в его центре ветке. Первый, выдернувший ветку, идёт в «золотые ворота», а проигравший встает в пару с водящим в круг.</w:t>
      </w:r>
    </w:p>
    <w:p w:rsidR="00000000" w:rsidRPr="0004690F" w:rsidRDefault="0004690F" w:rsidP="0004690F">
      <w:pPr>
        <w:tabs>
          <w:tab w:val="left" w:pos="1005"/>
        </w:tabs>
      </w:pPr>
    </w:p>
    <w:sectPr w:rsidR="00000000" w:rsidRPr="00046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690F"/>
    <w:rsid w:val="0004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4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4690F"/>
  </w:style>
  <w:style w:type="paragraph" w:styleId="a3">
    <w:name w:val="Normal (Web)"/>
    <w:basedOn w:val="a"/>
    <w:uiPriority w:val="99"/>
    <w:semiHidden/>
    <w:unhideWhenUsed/>
    <w:rsid w:val="0004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1804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2020-10-05T17:47:00Z</dcterms:created>
  <dcterms:modified xsi:type="dcterms:W3CDTF">2020-10-05T17:54:00Z</dcterms:modified>
</cp:coreProperties>
</file>